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384" w:rsidRPr="0094119E" w:rsidRDefault="00190384" w:rsidP="00190384">
      <w:pPr>
        <w:jc w:val="center"/>
        <w:rPr>
          <w:rFonts w:ascii="Arial" w:hAnsi="Arial" w:cs="Arial"/>
          <w:b/>
          <w:color w:val="1F497D"/>
          <w:szCs w:val="22"/>
        </w:rPr>
      </w:pPr>
      <w:r w:rsidRPr="0094119E">
        <w:rPr>
          <w:rFonts w:ascii="Arial" w:hAnsi="Arial" w:cs="Arial"/>
          <w:b/>
          <w:color w:val="1F497D"/>
          <w:szCs w:val="22"/>
        </w:rPr>
        <w:t>NEU Faculty meeting</w:t>
      </w:r>
      <w:r w:rsidRPr="0094119E">
        <w:rPr>
          <w:rFonts w:ascii="Arial" w:hAnsi="Arial" w:cs="Arial"/>
          <w:b/>
          <w:color w:val="1F497D"/>
          <w:szCs w:val="22"/>
        </w:rPr>
        <w:t xml:space="preserve"> minutes</w:t>
      </w:r>
    </w:p>
    <w:p w:rsidR="00190384" w:rsidRPr="0094119E" w:rsidRDefault="00190384" w:rsidP="00190384">
      <w:pPr>
        <w:jc w:val="center"/>
        <w:rPr>
          <w:rFonts w:ascii="Arial" w:hAnsi="Arial" w:cs="Arial"/>
          <w:b/>
          <w:color w:val="1F497D"/>
          <w:szCs w:val="22"/>
        </w:rPr>
      </w:pPr>
      <w:r w:rsidRPr="0094119E">
        <w:rPr>
          <w:rFonts w:ascii="Arial" w:hAnsi="Arial" w:cs="Arial"/>
          <w:b/>
          <w:color w:val="1F497D"/>
          <w:szCs w:val="22"/>
        </w:rPr>
        <w:t>February 22, 2017</w:t>
      </w:r>
    </w:p>
    <w:p w:rsidR="00190384" w:rsidRPr="0094119E" w:rsidRDefault="00190384" w:rsidP="00190384">
      <w:pPr>
        <w:jc w:val="center"/>
        <w:rPr>
          <w:rFonts w:ascii="Arial" w:hAnsi="Arial" w:cs="Arial"/>
          <w:b/>
          <w:color w:val="1F497D"/>
          <w:szCs w:val="22"/>
        </w:rPr>
      </w:pPr>
      <w:r w:rsidRPr="0094119E">
        <w:rPr>
          <w:rFonts w:ascii="Arial" w:hAnsi="Arial" w:cs="Arial"/>
          <w:b/>
          <w:color w:val="1F497D"/>
          <w:szCs w:val="22"/>
        </w:rPr>
        <w:t xml:space="preserve">101 </w:t>
      </w:r>
      <w:proofErr w:type="spellStart"/>
      <w:r w:rsidRPr="0094119E">
        <w:rPr>
          <w:rFonts w:ascii="Arial" w:hAnsi="Arial" w:cs="Arial"/>
          <w:b/>
          <w:color w:val="1F497D"/>
          <w:szCs w:val="22"/>
        </w:rPr>
        <w:t>Giltner</w:t>
      </w:r>
      <w:proofErr w:type="spellEnd"/>
      <w:r w:rsidRPr="0094119E">
        <w:rPr>
          <w:rFonts w:ascii="Arial" w:hAnsi="Arial" w:cs="Arial"/>
          <w:b/>
          <w:color w:val="1F497D"/>
          <w:szCs w:val="22"/>
        </w:rPr>
        <w:t xml:space="preserve"> Hall</w:t>
      </w:r>
    </w:p>
    <w:p w:rsidR="00190384" w:rsidRPr="0094119E" w:rsidRDefault="00190384" w:rsidP="00190384">
      <w:pPr>
        <w:jc w:val="center"/>
        <w:rPr>
          <w:rFonts w:ascii="Arial" w:hAnsi="Arial" w:cs="Arial"/>
          <w:color w:val="1F497D"/>
          <w:szCs w:val="22"/>
        </w:rPr>
      </w:pPr>
    </w:p>
    <w:p w:rsidR="00190384" w:rsidRDefault="00190384" w:rsidP="00190384">
      <w:pPr>
        <w:jc w:val="center"/>
        <w:rPr>
          <w:rFonts w:ascii="Arial" w:hAnsi="Arial" w:cs="Arial"/>
          <w:color w:val="1F497D"/>
          <w:sz w:val="22"/>
          <w:szCs w:val="22"/>
        </w:rPr>
      </w:pPr>
    </w:p>
    <w:p w:rsidR="00190384" w:rsidRDefault="00190384" w:rsidP="00190384">
      <w:pPr>
        <w:rPr>
          <w:rFonts w:ascii="Arial" w:hAnsi="Arial" w:cs="Arial"/>
          <w:color w:val="1F497D"/>
          <w:sz w:val="22"/>
          <w:szCs w:val="22"/>
        </w:rPr>
      </w:pPr>
      <w:r>
        <w:rPr>
          <w:rFonts w:ascii="Arial" w:hAnsi="Arial" w:cs="Arial"/>
          <w:color w:val="1F497D"/>
          <w:sz w:val="22"/>
          <w:szCs w:val="22"/>
        </w:rPr>
        <w:t>Attended:  Brian Gulbransen, Ashlee Rowe, Laura Symonds, Kanchan Pavangadkar, Jenn</w:t>
      </w:r>
      <w:r w:rsidR="00310807">
        <w:rPr>
          <w:rFonts w:ascii="Arial" w:hAnsi="Arial" w:cs="Arial"/>
          <w:color w:val="1F497D"/>
          <w:sz w:val="22"/>
          <w:szCs w:val="22"/>
        </w:rPr>
        <w:t>y</w:t>
      </w:r>
      <w:r>
        <w:rPr>
          <w:rFonts w:ascii="Arial" w:hAnsi="Arial" w:cs="Arial"/>
          <w:color w:val="1F497D"/>
          <w:sz w:val="22"/>
          <w:szCs w:val="22"/>
        </w:rPr>
        <w:t xml:space="preserve"> Taylor, Casey Henley, A.J. Robison, Michelle Mazei-Robison, and Jim Galligan.</w:t>
      </w:r>
    </w:p>
    <w:p w:rsidR="00190384" w:rsidRDefault="00190384" w:rsidP="00190384">
      <w:pPr>
        <w:rPr>
          <w:rFonts w:ascii="Arial" w:hAnsi="Arial" w:cs="Arial"/>
          <w:color w:val="1F497D"/>
          <w:sz w:val="22"/>
          <w:szCs w:val="22"/>
        </w:rPr>
      </w:pPr>
    </w:p>
    <w:p w:rsidR="00190384" w:rsidRDefault="00190384" w:rsidP="00190384">
      <w:pPr>
        <w:rPr>
          <w:rFonts w:ascii="Arial" w:hAnsi="Arial" w:cs="Arial"/>
          <w:color w:val="1F497D"/>
          <w:sz w:val="22"/>
          <w:szCs w:val="22"/>
        </w:rPr>
      </w:pPr>
      <w:r>
        <w:rPr>
          <w:rFonts w:ascii="Arial" w:hAnsi="Arial" w:cs="Arial"/>
          <w:color w:val="1F497D"/>
          <w:sz w:val="22"/>
          <w:szCs w:val="22"/>
        </w:rPr>
        <w:t xml:space="preserve">Meeting began at 9:02 am </w:t>
      </w:r>
    </w:p>
    <w:p w:rsidR="00A95B1E" w:rsidRDefault="00A95B1E" w:rsidP="00190384">
      <w:pPr>
        <w:rPr>
          <w:rFonts w:ascii="Arial" w:hAnsi="Arial" w:cs="Arial"/>
          <w:color w:val="1F497D"/>
          <w:sz w:val="22"/>
          <w:szCs w:val="22"/>
        </w:rPr>
      </w:pPr>
    </w:p>
    <w:p w:rsidR="00190384" w:rsidRPr="0094119E" w:rsidRDefault="00190384" w:rsidP="00190384">
      <w:pPr>
        <w:pStyle w:val="ListParagraph"/>
        <w:numPr>
          <w:ilvl w:val="0"/>
          <w:numId w:val="1"/>
        </w:numPr>
        <w:ind w:left="360"/>
        <w:rPr>
          <w:rFonts w:ascii="Arial" w:hAnsi="Arial" w:cs="Arial"/>
          <w:b/>
          <w:color w:val="1F497D"/>
          <w:sz w:val="22"/>
          <w:szCs w:val="22"/>
        </w:rPr>
      </w:pPr>
      <w:r w:rsidRPr="0094119E">
        <w:rPr>
          <w:rFonts w:ascii="Arial" w:hAnsi="Arial" w:cs="Arial"/>
          <w:b/>
          <w:color w:val="1F497D"/>
          <w:sz w:val="22"/>
          <w:szCs w:val="22"/>
        </w:rPr>
        <w:t>Update on Graduate Recruiting, 2017</w:t>
      </w:r>
      <w:r w:rsidRPr="0094119E">
        <w:rPr>
          <w:rFonts w:ascii="Arial" w:hAnsi="Arial" w:cs="Arial"/>
          <w:b/>
          <w:color w:val="1F497D"/>
          <w:sz w:val="22"/>
          <w:szCs w:val="22"/>
        </w:rPr>
        <w:tab/>
      </w:r>
      <w:r w:rsidRPr="0094119E">
        <w:rPr>
          <w:rFonts w:ascii="Arial" w:hAnsi="Arial" w:cs="Arial"/>
          <w:b/>
          <w:color w:val="1F497D"/>
          <w:sz w:val="22"/>
          <w:szCs w:val="22"/>
        </w:rPr>
        <w:t>Galligan</w:t>
      </w:r>
    </w:p>
    <w:p w:rsidR="0094119E" w:rsidRDefault="0094119E" w:rsidP="00190384">
      <w:pPr>
        <w:ind w:left="360"/>
        <w:rPr>
          <w:rFonts w:ascii="Arial" w:hAnsi="Arial" w:cs="Arial"/>
          <w:color w:val="1F497D"/>
          <w:sz w:val="22"/>
          <w:szCs w:val="22"/>
        </w:rPr>
      </w:pPr>
      <w:r>
        <w:rPr>
          <w:rFonts w:ascii="Arial" w:hAnsi="Arial" w:cs="Arial"/>
          <w:color w:val="1F497D"/>
          <w:sz w:val="22"/>
          <w:szCs w:val="22"/>
        </w:rPr>
        <w:t xml:space="preserve">Jim Galligan reported </w:t>
      </w:r>
      <w:r w:rsidR="00190384">
        <w:rPr>
          <w:rFonts w:ascii="Arial" w:hAnsi="Arial" w:cs="Arial"/>
          <w:color w:val="1F497D"/>
          <w:sz w:val="22"/>
          <w:szCs w:val="22"/>
        </w:rPr>
        <w:t xml:space="preserve">8 students </w:t>
      </w:r>
      <w:r>
        <w:rPr>
          <w:rFonts w:ascii="Arial" w:hAnsi="Arial" w:cs="Arial"/>
          <w:color w:val="1F497D"/>
          <w:sz w:val="22"/>
          <w:szCs w:val="22"/>
        </w:rPr>
        <w:t xml:space="preserve">were offered admission </w:t>
      </w:r>
      <w:r w:rsidR="00190384">
        <w:rPr>
          <w:rFonts w:ascii="Arial" w:hAnsi="Arial" w:cs="Arial"/>
          <w:color w:val="1F497D"/>
          <w:sz w:val="22"/>
          <w:szCs w:val="22"/>
        </w:rPr>
        <w:t xml:space="preserve">to the Neuroscience program for Fall Semester 2017.  </w:t>
      </w:r>
      <w:r>
        <w:rPr>
          <w:rFonts w:ascii="Arial" w:hAnsi="Arial" w:cs="Arial"/>
          <w:color w:val="1F497D"/>
          <w:sz w:val="22"/>
          <w:szCs w:val="22"/>
        </w:rPr>
        <w:t>Below is a list of students offered admission:</w:t>
      </w:r>
    </w:p>
    <w:p w:rsidR="0094119E" w:rsidRDefault="0094119E" w:rsidP="0094119E">
      <w:pPr>
        <w:pStyle w:val="ListParagraph"/>
        <w:numPr>
          <w:ilvl w:val="0"/>
          <w:numId w:val="3"/>
        </w:numPr>
        <w:rPr>
          <w:rFonts w:ascii="Arial" w:hAnsi="Arial" w:cs="Arial"/>
          <w:color w:val="1F497D"/>
          <w:sz w:val="22"/>
          <w:szCs w:val="22"/>
        </w:rPr>
      </w:pPr>
      <w:r>
        <w:rPr>
          <w:rFonts w:ascii="Arial" w:hAnsi="Arial" w:cs="Arial"/>
          <w:color w:val="1F497D"/>
          <w:sz w:val="22"/>
          <w:szCs w:val="22"/>
        </w:rPr>
        <w:t>Jake Aronowitz</w:t>
      </w:r>
    </w:p>
    <w:p w:rsidR="0094119E" w:rsidRDefault="0094119E" w:rsidP="0094119E">
      <w:pPr>
        <w:pStyle w:val="ListParagraph"/>
        <w:numPr>
          <w:ilvl w:val="0"/>
          <w:numId w:val="3"/>
        </w:numPr>
        <w:rPr>
          <w:rFonts w:ascii="Arial" w:hAnsi="Arial" w:cs="Arial"/>
          <w:color w:val="1F497D"/>
          <w:sz w:val="22"/>
          <w:szCs w:val="22"/>
        </w:rPr>
      </w:pPr>
      <w:r>
        <w:rPr>
          <w:rFonts w:ascii="Arial" w:hAnsi="Arial" w:cs="Arial"/>
          <w:color w:val="1F497D"/>
          <w:sz w:val="22"/>
          <w:szCs w:val="22"/>
        </w:rPr>
        <w:t>Rebecca Dangremond</w:t>
      </w:r>
    </w:p>
    <w:p w:rsidR="0094119E" w:rsidRDefault="0094119E" w:rsidP="0094119E">
      <w:pPr>
        <w:pStyle w:val="ListParagraph"/>
        <w:numPr>
          <w:ilvl w:val="0"/>
          <w:numId w:val="3"/>
        </w:numPr>
        <w:rPr>
          <w:rFonts w:ascii="Arial" w:hAnsi="Arial" w:cs="Arial"/>
          <w:color w:val="1F497D"/>
          <w:sz w:val="22"/>
          <w:szCs w:val="22"/>
        </w:rPr>
      </w:pPr>
      <w:r>
        <w:rPr>
          <w:rFonts w:ascii="Arial" w:hAnsi="Arial" w:cs="Arial"/>
          <w:color w:val="1F497D"/>
          <w:sz w:val="22"/>
          <w:szCs w:val="22"/>
        </w:rPr>
        <w:t>Amber Garrison</w:t>
      </w:r>
    </w:p>
    <w:p w:rsidR="0094119E" w:rsidRDefault="0094119E" w:rsidP="0094119E">
      <w:pPr>
        <w:pStyle w:val="ListParagraph"/>
        <w:numPr>
          <w:ilvl w:val="0"/>
          <w:numId w:val="3"/>
        </w:numPr>
        <w:rPr>
          <w:rFonts w:ascii="Arial" w:hAnsi="Arial" w:cs="Arial"/>
          <w:color w:val="1F497D"/>
          <w:sz w:val="22"/>
          <w:szCs w:val="22"/>
        </w:rPr>
      </w:pPr>
      <w:r>
        <w:rPr>
          <w:rFonts w:ascii="Arial" w:hAnsi="Arial" w:cs="Arial"/>
          <w:color w:val="1F497D"/>
          <w:sz w:val="22"/>
          <w:szCs w:val="22"/>
        </w:rPr>
        <w:t>Devon Greer</w:t>
      </w:r>
    </w:p>
    <w:p w:rsidR="0094119E" w:rsidRDefault="0094119E" w:rsidP="0094119E">
      <w:pPr>
        <w:pStyle w:val="ListParagraph"/>
        <w:numPr>
          <w:ilvl w:val="0"/>
          <w:numId w:val="3"/>
        </w:numPr>
        <w:rPr>
          <w:rFonts w:ascii="Arial" w:hAnsi="Arial" w:cs="Arial"/>
          <w:color w:val="1F497D"/>
          <w:sz w:val="22"/>
          <w:szCs w:val="22"/>
        </w:rPr>
      </w:pPr>
      <w:r>
        <w:rPr>
          <w:rFonts w:ascii="Arial" w:hAnsi="Arial" w:cs="Arial"/>
          <w:color w:val="1F497D"/>
          <w:sz w:val="22"/>
          <w:szCs w:val="22"/>
        </w:rPr>
        <w:t>Wilmarie Morales-Soto</w:t>
      </w:r>
    </w:p>
    <w:p w:rsidR="0094119E" w:rsidRDefault="0094119E" w:rsidP="0094119E">
      <w:pPr>
        <w:pStyle w:val="ListParagraph"/>
        <w:numPr>
          <w:ilvl w:val="0"/>
          <w:numId w:val="3"/>
        </w:numPr>
        <w:rPr>
          <w:rFonts w:ascii="Arial" w:hAnsi="Arial" w:cs="Arial"/>
          <w:color w:val="1F497D"/>
          <w:sz w:val="22"/>
          <w:szCs w:val="22"/>
        </w:rPr>
      </w:pPr>
      <w:r>
        <w:rPr>
          <w:rFonts w:ascii="Arial" w:hAnsi="Arial" w:cs="Arial"/>
          <w:color w:val="1F497D"/>
          <w:sz w:val="22"/>
          <w:szCs w:val="22"/>
        </w:rPr>
        <w:t>Roberto Lopez</w:t>
      </w:r>
    </w:p>
    <w:p w:rsidR="0094119E" w:rsidRDefault="0094119E" w:rsidP="0094119E">
      <w:pPr>
        <w:pStyle w:val="ListParagraph"/>
        <w:numPr>
          <w:ilvl w:val="0"/>
          <w:numId w:val="3"/>
        </w:numPr>
        <w:rPr>
          <w:rFonts w:ascii="Arial" w:hAnsi="Arial" w:cs="Arial"/>
          <w:color w:val="1F497D"/>
          <w:sz w:val="22"/>
          <w:szCs w:val="22"/>
        </w:rPr>
      </w:pPr>
      <w:proofErr w:type="spellStart"/>
      <w:r>
        <w:rPr>
          <w:rFonts w:ascii="Arial" w:hAnsi="Arial" w:cs="Arial"/>
          <w:color w:val="1F497D"/>
          <w:sz w:val="22"/>
          <w:szCs w:val="22"/>
        </w:rPr>
        <w:t>Shenee</w:t>
      </w:r>
      <w:proofErr w:type="spellEnd"/>
      <w:r>
        <w:rPr>
          <w:rFonts w:ascii="Arial" w:hAnsi="Arial" w:cs="Arial"/>
          <w:color w:val="1F497D"/>
          <w:sz w:val="22"/>
          <w:szCs w:val="22"/>
        </w:rPr>
        <w:t xml:space="preserve"> Martin</w:t>
      </w:r>
    </w:p>
    <w:p w:rsidR="0094119E" w:rsidRPr="0094119E" w:rsidRDefault="0094119E" w:rsidP="0094119E">
      <w:pPr>
        <w:pStyle w:val="ListParagraph"/>
        <w:numPr>
          <w:ilvl w:val="0"/>
          <w:numId w:val="3"/>
        </w:numPr>
        <w:rPr>
          <w:rFonts w:ascii="Arial" w:hAnsi="Arial" w:cs="Arial"/>
          <w:color w:val="1F497D"/>
          <w:sz w:val="22"/>
          <w:szCs w:val="22"/>
        </w:rPr>
      </w:pPr>
      <w:r>
        <w:rPr>
          <w:rFonts w:ascii="Arial" w:hAnsi="Arial" w:cs="Arial"/>
          <w:color w:val="1F497D"/>
          <w:sz w:val="22"/>
          <w:szCs w:val="22"/>
        </w:rPr>
        <w:t>Caleb Wood</w:t>
      </w:r>
    </w:p>
    <w:p w:rsidR="0094119E" w:rsidRDefault="0094119E" w:rsidP="00190384">
      <w:pPr>
        <w:ind w:left="360"/>
        <w:rPr>
          <w:rFonts w:ascii="Arial" w:hAnsi="Arial" w:cs="Arial"/>
          <w:color w:val="1F497D"/>
          <w:sz w:val="22"/>
          <w:szCs w:val="22"/>
        </w:rPr>
      </w:pPr>
    </w:p>
    <w:p w:rsidR="0094119E" w:rsidRDefault="0094119E" w:rsidP="00190384">
      <w:pPr>
        <w:ind w:left="360"/>
        <w:rPr>
          <w:rFonts w:ascii="Arial" w:hAnsi="Arial" w:cs="Arial"/>
          <w:color w:val="1F497D"/>
          <w:sz w:val="22"/>
          <w:szCs w:val="22"/>
        </w:rPr>
      </w:pPr>
      <w:r>
        <w:rPr>
          <w:rFonts w:ascii="Arial" w:hAnsi="Arial" w:cs="Arial"/>
          <w:color w:val="1F497D"/>
          <w:sz w:val="22"/>
          <w:szCs w:val="22"/>
        </w:rPr>
        <w:t xml:space="preserve">Wilmarie, </w:t>
      </w:r>
      <w:proofErr w:type="spellStart"/>
      <w:r>
        <w:rPr>
          <w:rFonts w:ascii="Arial" w:hAnsi="Arial" w:cs="Arial"/>
          <w:color w:val="1F497D"/>
          <w:sz w:val="22"/>
          <w:szCs w:val="22"/>
        </w:rPr>
        <w:t>Shenee</w:t>
      </w:r>
      <w:proofErr w:type="spellEnd"/>
      <w:r>
        <w:rPr>
          <w:rFonts w:ascii="Arial" w:hAnsi="Arial" w:cs="Arial"/>
          <w:color w:val="1F497D"/>
          <w:sz w:val="22"/>
          <w:szCs w:val="22"/>
        </w:rPr>
        <w:t>, and Roberto were awarded the University Enrichment Fellowship</w:t>
      </w:r>
      <w:r w:rsidR="00A95B1E">
        <w:rPr>
          <w:rFonts w:ascii="Arial" w:hAnsi="Arial" w:cs="Arial"/>
          <w:color w:val="1F497D"/>
          <w:sz w:val="22"/>
          <w:szCs w:val="22"/>
        </w:rPr>
        <w:t xml:space="preserve"> (UEF)</w:t>
      </w:r>
      <w:r>
        <w:rPr>
          <w:rFonts w:ascii="Arial" w:hAnsi="Arial" w:cs="Arial"/>
          <w:color w:val="1F497D"/>
          <w:sz w:val="22"/>
          <w:szCs w:val="22"/>
        </w:rPr>
        <w:t xml:space="preserve">.  This fellowship is highly competitive with only 20 incoming students receiving it every year.  </w:t>
      </w:r>
    </w:p>
    <w:p w:rsidR="0094119E" w:rsidRDefault="0094119E" w:rsidP="00190384">
      <w:pPr>
        <w:ind w:left="360"/>
        <w:rPr>
          <w:rFonts w:ascii="Arial" w:hAnsi="Arial" w:cs="Arial"/>
          <w:color w:val="1F497D"/>
          <w:sz w:val="22"/>
          <w:szCs w:val="22"/>
        </w:rPr>
      </w:pPr>
    </w:p>
    <w:p w:rsidR="0094119E" w:rsidRDefault="0094119E" w:rsidP="00190384">
      <w:pPr>
        <w:ind w:left="360"/>
        <w:rPr>
          <w:rFonts w:ascii="Arial" w:hAnsi="Arial" w:cs="Arial"/>
          <w:color w:val="1F497D"/>
          <w:sz w:val="22"/>
          <w:szCs w:val="22"/>
        </w:rPr>
      </w:pPr>
      <w:r>
        <w:rPr>
          <w:rFonts w:ascii="Arial" w:hAnsi="Arial" w:cs="Arial"/>
          <w:color w:val="1F497D"/>
          <w:sz w:val="22"/>
          <w:szCs w:val="22"/>
        </w:rPr>
        <w:t xml:space="preserve">Roberto </w:t>
      </w:r>
      <w:r w:rsidR="00A95B1E">
        <w:rPr>
          <w:rFonts w:ascii="Arial" w:hAnsi="Arial" w:cs="Arial"/>
          <w:color w:val="1F497D"/>
          <w:sz w:val="22"/>
          <w:szCs w:val="22"/>
        </w:rPr>
        <w:t xml:space="preserve">is awaiting his acceptance from the MD program before he will commit to the program. This is a formality since the MD program put him forth for a UEF.  </w:t>
      </w:r>
    </w:p>
    <w:p w:rsidR="00A95B1E" w:rsidRDefault="00A95B1E" w:rsidP="00190384">
      <w:pPr>
        <w:ind w:left="360"/>
        <w:rPr>
          <w:rFonts w:ascii="Arial" w:hAnsi="Arial" w:cs="Arial"/>
          <w:color w:val="1F497D"/>
          <w:sz w:val="22"/>
          <w:szCs w:val="22"/>
        </w:rPr>
      </w:pPr>
    </w:p>
    <w:p w:rsidR="00A95B1E" w:rsidRDefault="00A95B1E" w:rsidP="00190384">
      <w:pPr>
        <w:ind w:left="360"/>
        <w:rPr>
          <w:rFonts w:ascii="Arial" w:hAnsi="Arial" w:cs="Arial"/>
          <w:color w:val="1F497D"/>
          <w:sz w:val="22"/>
          <w:szCs w:val="22"/>
        </w:rPr>
      </w:pPr>
      <w:proofErr w:type="spellStart"/>
      <w:r>
        <w:rPr>
          <w:rFonts w:ascii="Arial" w:hAnsi="Arial" w:cs="Arial"/>
          <w:color w:val="1F497D"/>
          <w:sz w:val="22"/>
          <w:szCs w:val="22"/>
        </w:rPr>
        <w:t>Shenee</w:t>
      </w:r>
      <w:proofErr w:type="spellEnd"/>
      <w:r>
        <w:rPr>
          <w:rFonts w:ascii="Arial" w:hAnsi="Arial" w:cs="Arial"/>
          <w:color w:val="1F497D"/>
          <w:sz w:val="22"/>
          <w:szCs w:val="22"/>
        </w:rPr>
        <w:t xml:space="preserve"> is ironing out some details regarding her UEF and summer 2017 funding.  She is very interested as well.  She previously worked with Irving Vega and has been in contact with him.</w:t>
      </w:r>
    </w:p>
    <w:p w:rsidR="00A95B1E" w:rsidRDefault="00A95B1E" w:rsidP="00190384">
      <w:pPr>
        <w:ind w:left="360"/>
        <w:rPr>
          <w:rFonts w:ascii="Arial" w:hAnsi="Arial" w:cs="Arial"/>
          <w:color w:val="1F497D"/>
          <w:sz w:val="22"/>
          <w:szCs w:val="22"/>
        </w:rPr>
      </w:pPr>
    </w:p>
    <w:p w:rsidR="00A95B1E" w:rsidRDefault="00A95B1E" w:rsidP="00190384">
      <w:pPr>
        <w:ind w:left="360"/>
        <w:rPr>
          <w:rFonts w:ascii="Arial" w:hAnsi="Arial" w:cs="Arial"/>
          <w:color w:val="1F497D"/>
          <w:sz w:val="22"/>
          <w:szCs w:val="22"/>
        </w:rPr>
      </w:pPr>
      <w:r>
        <w:rPr>
          <w:rFonts w:ascii="Arial" w:hAnsi="Arial" w:cs="Arial"/>
          <w:color w:val="1F497D"/>
          <w:sz w:val="22"/>
          <w:szCs w:val="22"/>
        </w:rPr>
        <w:t xml:space="preserve">Devon Greer, Caleb Wood and Amber Garrison are waiting to hear back from a few places. </w:t>
      </w:r>
    </w:p>
    <w:p w:rsidR="00A95B1E" w:rsidRDefault="00A95B1E" w:rsidP="00190384">
      <w:pPr>
        <w:ind w:left="360"/>
        <w:rPr>
          <w:rFonts w:ascii="Arial" w:hAnsi="Arial" w:cs="Arial"/>
          <w:color w:val="1F497D"/>
          <w:sz w:val="22"/>
          <w:szCs w:val="22"/>
        </w:rPr>
      </w:pPr>
    </w:p>
    <w:p w:rsidR="00A95B1E" w:rsidRDefault="00A95B1E" w:rsidP="00190384">
      <w:pPr>
        <w:ind w:left="360"/>
        <w:rPr>
          <w:rFonts w:ascii="Arial" w:hAnsi="Arial" w:cs="Arial"/>
          <w:color w:val="1F497D"/>
          <w:sz w:val="22"/>
          <w:szCs w:val="22"/>
        </w:rPr>
      </w:pPr>
      <w:r>
        <w:rPr>
          <w:rFonts w:ascii="Arial" w:hAnsi="Arial" w:cs="Arial"/>
          <w:color w:val="1F497D"/>
          <w:sz w:val="22"/>
          <w:szCs w:val="22"/>
        </w:rPr>
        <w:t>No one has heard from Jake Aronowitz.</w:t>
      </w:r>
    </w:p>
    <w:p w:rsidR="0094119E" w:rsidRDefault="0094119E" w:rsidP="00190384">
      <w:pPr>
        <w:ind w:left="360"/>
        <w:rPr>
          <w:rFonts w:ascii="Arial" w:hAnsi="Arial" w:cs="Arial"/>
          <w:color w:val="1F497D"/>
          <w:sz w:val="22"/>
          <w:szCs w:val="22"/>
        </w:rPr>
      </w:pPr>
    </w:p>
    <w:p w:rsidR="00190384" w:rsidRDefault="0094119E" w:rsidP="00190384">
      <w:pPr>
        <w:ind w:left="360"/>
        <w:rPr>
          <w:rFonts w:ascii="Arial" w:hAnsi="Arial" w:cs="Arial"/>
          <w:color w:val="1F497D"/>
          <w:sz w:val="22"/>
          <w:szCs w:val="22"/>
        </w:rPr>
      </w:pPr>
      <w:r>
        <w:rPr>
          <w:rFonts w:ascii="Arial" w:hAnsi="Arial" w:cs="Arial"/>
          <w:color w:val="1F497D"/>
          <w:sz w:val="22"/>
          <w:szCs w:val="22"/>
        </w:rPr>
        <w:t xml:space="preserve">Currently, two students, Wilmarie Morales-Soto and Rebecca Dangremond, </w:t>
      </w:r>
      <w:r w:rsidR="00190384">
        <w:rPr>
          <w:rFonts w:ascii="Arial" w:hAnsi="Arial" w:cs="Arial"/>
          <w:color w:val="1F497D"/>
          <w:sz w:val="22"/>
          <w:szCs w:val="22"/>
        </w:rPr>
        <w:t xml:space="preserve">have committed to attending MSU in the Fall Semester. </w:t>
      </w:r>
    </w:p>
    <w:p w:rsidR="00A95B1E" w:rsidRPr="00190384" w:rsidRDefault="00A95B1E" w:rsidP="00190384">
      <w:pPr>
        <w:ind w:left="360"/>
        <w:rPr>
          <w:rFonts w:ascii="Arial" w:hAnsi="Arial" w:cs="Arial"/>
          <w:color w:val="1F497D"/>
          <w:sz w:val="22"/>
          <w:szCs w:val="22"/>
        </w:rPr>
      </w:pPr>
    </w:p>
    <w:p w:rsidR="00190384" w:rsidRPr="0014392C" w:rsidRDefault="00190384" w:rsidP="00190384">
      <w:pPr>
        <w:pStyle w:val="ListParagraph"/>
        <w:numPr>
          <w:ilvl w:val="0"/>
          <w:numId w:val="1"/>
        </w:numPr>
        <w:ind w:left="360"/>
        <w:rPr>
          <w:rFonts w:ascii="Arial" w:hAnsi="Arial" w:cs="Arial"/>
          <w:b/>
          <w:color w:val="1F497D"/>
          <w:sz w:val="22"/>
          <w:szCs w:val="22"/>
        </w:rPr>
      </w:pPr>
      <w:r w:rsidRPr="0014392C">
        <w:rPr>
          <w:rFonts w:ascii="Arial" w:hAnsi="Arial" w:cs="Arial"/>
          <w:b/>
          <w:color w:val="1F497D"/>
          <w:sz w:val="22"/>
          <w:szCs w:val="22"/>
        </w:rPr>
        <w:t>Update on faculty searches</w:t>
      </w:r>
      <w:r w:rsidRPr="0014392C">
        <w:rPr>
          <w:rFonts w:ascii="Arial" w:hAnsi="Arial" w:cs="Arial"/>
          <w:b/>
          <w:color w:val="1F497D"/>
          <w:sz w:val="22"/>
          <w:szCs w:val="22"/>
        </w:rPr>
        <w:tab/>
      </w:r>
      <w:r w:rsidRPr="0014392C">
        <w:rPr>
          <w:rFonts w:ascii="Arial" w:hAnsi="Arial" w:cs="Arial"/>
          <w:b/>
          <w:color w:val="1F497D"/>
          <w:sz w:val="22"/>
          <w:szCs w:val="22"/>
        </w:rPr>
        <w:t>Symonds and Galligan</w:t>
      </w:r>
    </w:p>
    <w:p w:rsidR="00A95B1E" w:rsidRDefault="0014392C" w:rsidP="0014392C">
      <w:pPr>
        <w:ind w:left="360"/>
        <w:rPr>
          <w:rFonts w:ascii="Arial" w:hAnsi="Arial" w:cs="Arial"/>
          <w:color w:val="1F497D"/>
          <w:sz w:val="22"/>
          <w:szCs w:val="22"/>
        </w:rPr>
      </w:pPr>
      <w:r>
        <w:rPr>
          <w:rFonts w:ascii="Arial" w:hAnsi="Arial" w:cs="Arial"/>
          <w:color w:val="1F497D"/>
          <w:sz w:val="22"/>
          <w:szCs w:val="22"/>
        </w:rPr>
        <w:t>Laura reported the fixed-term faculty interviews have started.  Two interviews were conducted on February 21</w:t>
      </w:r>
      <w:r w:rsidRPr="0014392C">
        <w:rPr>
          <w:rFonts w:ascii="Arial" w:hAnsi="Arial" w:cs="Arial"/>
          <w:color w:val="1F497D"/>
          <w:sz w:val="22"/>
          <w:szCs w:val="22"/>
          <w:vertAlign w:val="superscript"/>
        </w:rPr>
        <w:t>st</w:t>
      </w:r>
      <w:r>
        <w:rPr>
          <w:rFonts w:ascii="Arial" w:hAnsi="Arial" w:cs="Arial"/>
          <w:color w:val="1F497D"/>
          <w:sz w:val="22"/>
          <w:szCs w:val="22"/>
        </w:rPr>
        <w:t>, three more will take place on February 24</w:t>
      </w:r>
      <w:r w:rsidRPr="0014392C">
        <w:rPr>
          <w:rFonts w:ascii="Arial" w:hAnsi="Arial" w:cs="Arial"/>
          <w:color w:val="1F497D"/>
          <w:sz w:val="22"/>
          <w:szCs w:val="22"/>
          <w:vertAlign w:val="superscript"/>
        </w:rPr>
        <w:t>th</w:t>
      </w:r>
      <w:r>
        <w:rPr>
          <w:rFonts w:ascii="Arial" w:hAnsi="Arial" w:cs="Arial"/>
          <w:color w:val="1F497D"/>
          <w:sz w:val="22"/>
          <w:szCs w:val="22"/>
        </w:rPr>
        <w:t>, and the final interview will occur on February 27</w:t>
      </w:r>
      <w:r w:rsidRPr="0014392C">
        <w:rPr>
          <w:rFonts w:ascii="Arial" w:hAnsi="Arial" w:cs="Arial"/>
          <w:color w:val="1F497D"/>
          <w:sz w:val="22"/>
          <w:szCs w:val="22"/>
          <w:vertAlign w:val="superscript"/>
        </w:rPr>
        <w:t>th</w:t>
      </w:r>
      <w:r>
        <w:rPr>
          <w:rFonts w:ascii="Arial" w:hAnsi="Arial" w:cs="Arial"/>
          <w:color w:val="1F497D"/>
          <w:sz w:val="22"/>
          <w:szCs w:val="22"/>
        </w:rPr>
        <w:t>.  The hopes of the committee are to have the narrowed down list to Cindy by Friday, March 3</w:t>
      </w:r>
      <w:r w:rsidRPr="0014392C">
        <w:rPr>
          <w:rFonts w:ascii="Arial" w:hAnsi="Arial" w:cs="Arial"/>
          <w:color w:val="1F497D"/>
          <w:sz w:val="22"/>
          <w:szCs w:val="22"/>
          <w:vertAlign w:val="superscript"/>
        </w:rPr>
        <w:t>rd</w:t>
      </w:r>
      <w:r>
        <w:rPr>
          <w:rFonts w:ascii="Arial" w:hAnsi="Arial" w:cs="Arial"/>
          <w:color w:val="1F497D"/>
          <w:sz w:val="22"/>
          <w:szCs w:val="22"/>
        </w:rPr>
        <w:t xml:space="preserve">. </w:t>
      </w:r>
    </w:p>
    <w:p w:rsidR="0014392C" w:rsidRDefault="0014392C" w:rsidP="0014392C">
      <w:pPr>
        <w:ind w:left="360"/>
        <w:rPr>
          <w:rFonts w:ascii="Arial" w:hAnsi="Arial" w:cs="Arial"/>
          <w:color w:val="1F497D"/>
          <w:sz w:val="22"/>
          <w:szCs w:val="22"/>
        </w:rPr>
      </w:pPr>
    </w:p>
    <w:p w:rsidR="0014392C" w:rsidRDefault="0014392C" w:rsidP="0014392C">
      <w:pPr>
        <w:ind w:left="360"/>
        <w:rPr>
          <w:rFonts w:ascii="Arial" w:hAnsi="Arial" w:cs="Arial"/>
          <w:color w:val="1F497D"/>
          <w:sz w:val="22"/>
          <w:szCs w:val="22"/>
        </w:rPr>
      </w:pPr>
      <w:r>
        <w:rPr>
          <w:rFonts w:ascii="Arial" w:hAnsi="Arial" w:cs="Arial"/>
          <w:color w:val="1F497D"/>
          <w:sz w:val="22"/>
          <w:szCs w:val="22"/>
        </w:rPr>
        <w:t xml:space="preserve">Laura indicated candidates </w:t>
      </w:r>
      <w:r w:rsidR="00A037F4">
        <w:rPr>
          <w:rFonts w:ascii="Arial" w:hAnsi="Arial" w:cs="Arial"/>
          <w:color w:val="1F497D"/>
          <w:sz w:val="22"/>
          <w:szCs w:val="22"/>
        </w:rPr>
        <w:t xml:space="preserve">were </w:t>
      </w:r>
      <w:r>
        <w:rPr>
          <w:rFonts w:ascii="Arial" w:hAnsi="Arial" w:cs="Arial"/>
          <w:color w:val="1F497D"/>
          <w:sz w:val="22"/>
          <w:szCs w:val="22"/>
        </w:rPr>
        <w:t>told that we will not communicate who is on the short list until the list has been approved by the University, which can take up to 2-3 weeks.</w:t>
      </w:r>
      <w:r w:rsidR="00A037F4">
        <w:rPr>
          <w:rFonts w:ascii="Arial" w:hAnsi="Arial" w:cs="Arial"/>
          <w:color w:val="1F497D"/>
          <w:sz w:val="22"/>
          <w:szCs w:val="22"/>
        </w:rPr>
        <w:t xml:space="preserve"> </w:t>
      </w:r>
    </w:p>
    <w:p w:rsidR="0014392C" w:rsidRDefault="0014392C" w:rsidP="0014392C">
      <w:pPr>
        <w:ind w:left="360"/>
        <w:rPr>
          <w:rFonts w:ascii="Arial" w:hAnsi="Arial" w:cs="Arial"/>
          <w:color w:val="1F497D"/>
          <w:sz w:val="22"/>
          <w:szCs w:val="22"/>
        </w:rPr>
      </w:pPr>
    </w:p>
    <w:p w:rsidR="00A037F4" w:rsidRDefault="00A037F4" w:rsidP="0014392C">
      <w:pPr>
        <w:ind w:left="360"/>
        <w:rPr>
          <w:rFonts w:ascii="Arial" w:hAnsi="Arial" w:cs="Arial"/>
          <w:color w:val="1F497D"/>
          <w:sz w:val="22"/>
          <w:szCs w:val="22"/>
        </w:rPr>
      </w:pPr>
      <w:r>
        <w:rPr>
          <w:rFonts w:ascii="Arial" w:hAnsi="Arial" w:cs="Arial"/>
          <w:color w:val="1F497D"/>
          <w:sz w:val="22"/>
          <w:szCs w:val="22"/>
        </w:rPr>
        <w:t xml:space="preserve">Jim mentioned the strategic hiring plan, how it is on the backburner due to </w:t>
      </w:r>
      <w:r w:rsidR="00310807">
        <w:rPr>
          <w:rFonts w:ascii="Arial" w:hAnsi="Arial" w:cs="Arial"/>
          <w:color w:val="1F497D"/>
          <w:sz w:val="22"/>
          <w:szCs w:val="22"/>
        </w:rPr>
        <w:t xml:space="preserve">the Universities approve for a new building.  During the December 2016 Board of Trustees meeting, the </w:t>
      </w:r>
      <w:r w:rsidR="00310807">
        <w:rPr>
          <w:rFonts w:ascii="Arial" w:hAnsi="Arial" w:cs="Arial"/>
          <w:color w:val="1F497D"/>
          <w:sz w:val="22"/>
          <w:szCs w:val="22"/>
        </w:rPr>
        <w:lastRenderedPageBreak/>
        <w:t xml:space="preserve">Board approved the funding for a new building.  In late December, he was asked to put together a proposal for Neuroscience to be housed in the new building.  </w:t>
      </w:r>
    </w:p>
    <w:p w:rsidR="00310807" w:rsidRDefault="00310807" w:rsidP="0014392C">
      <w:pPr>
        <w:ind w:left="360"/>
        <w:rPr>
          <w:rFonts w:ascii="Arial" w:hAnsi="Arial" w:cs="Arial"/>
          <w:color w:val="1F497D"/>
          <w:sz w:val="22"/>
          <w:szCs w:val="22"/>
        </w:rPr>
      </w:pPr>
    </w:p>
    <w:p w:rsidR="00310807" w:rsidRDefault="00802F6F" w:rsidP="0014392C">
      <w:pPr>
        <w:ind w:left="360"/>
        <w:rPr>
          <w:rFonts w:ascii="Arial" w:hAnsi="Arial" w:cs="Arial"/>
          <w:color w:val="1F497D"/>
          <w:sz w:val="22"/>
          <w:szCs w:val="22"/>
        </w:rPr>
      </w:pPr>
      <w:r>
        <w:rPr>
          <w:rFonts w:ascii="Arial" w:hAnsi="Arial" w:cs="Arial"/>
          <w:color w:val="1F497D"/>
          <w:sz w:val="22"/>
          <w:szCs w:val="22"/>
        </w:rPr>
        <w:t>Jim</w:t>
      </w:r>
      <w:r w:rsidR="00310807">
        <w:rPr>
          <w:rFonts w:ascii="Arial" w:hAnsi="Arial" w:cs="Arial"/>
          <w:color w:val="1F497D"/>
          <w:sz w:val="22"/>
          <w:szCs w:val="22"/>
        </w:rPr>
        <w:t xml:space="preserve"> indicated over the past two months there have been numerous meetings with the Provost, Chairs, and Associate Deans, each meeting the group got smaller and smaller.  With the outcome of two main groups being recommended to go into the new building.  The proposed programs: Reproductive Biology and Neuroscience.  </w:t>
      </w:r>
      <w:r w:rsidR="00AD1D08">
        <w:rPr>
          <w:rFonts w:ascii="Arial" w:hAnsi="Arial" w:cs="Arial"/>
          <w:color w:val="1F497D"/>
          <w:sz w:val="22"/>
          <w:szCs w:val="22"/>
        </w:rPr>
        <w:t xml:space="preserve">While this isn’t a done deal, it is highly probable outcome for Neuroscience to land in the building. </w:t>
      </w:r>
    </w:p>
    <w:p w:rsidR="00310807" w:rsidRDefault="00310807" w:rsidP="0014392C">
      <w:pPr>
        <w:ind w:left="360"/>
        <w:rPr>
          <w:rFonts w:ascii="Arial" w:hAnsi="Arial" w:cs="Arial"/>
          <w:color w:val="1F497D"/>
          <w:sz w:val="22"/>
          <w:szCs w:val="22"/>
        </w:rPr>
      </w:pPr>
    </w:p>
    <w:p w:rsidR="00310807" w:rsidRDefault="00310807" w:rsidP="0014392C">
      <w:pPr>
        <w:ind w:left="360"/>
        <w:rPr>
          <w:rFonts w:ascii="Arial" w:hAnsi="Arial" w:cs="Arial"/>
          <w:color w:val="1F497D"/>
          <w:sz w:val="22"/>
          <w:szCs w:val="22"/>
        </w:rPr>
      </w:pPr>
      <w:r>
        <w:rPr>
          <w:rFonts w:ascii="Arial" w:hAnsi="Arial" w:cs="Arial"/>
          <w:color w:val="1F497D"/>
          <w:sz w:val="22"/>
          <w:szCs w:val="22"/>
        </w:rPr>
        <w:t xml:space="preserve">Neuroscience would have two floors in the new building.  All existing NEU faculty with the exception of Jim Galligan, Cheryl Sisk, Marc Breedlove, and Cindy Jordan, having the opportunity to go into the building.  In the proposal submitted in December, there would be 4 new faculty hires as well.  In addition to NEU faculty, there is room for Adam Moser, Alexa Veenema, Amy Arguello, Alex Johnson, Joe Lonstein, Lily Yan, and Gina Leinninger.  </w:t>
      </w:r>
      <w:r w:rsidR="00802F6F">
        <w:rPr>
          <w:rFonts w:ascii="Arial" w:hAnsi="Arial" w:cs="Arial"/>
          <w:color w:val="1F497D"/>
          <w:sz w:val="22"/>
          <w:szCs w:val="22"/>
        </w:rPr>
        <w:t>Jim</w:t>
      </w:r>
      <w:r w:rsidR="00AD1D08">
        <w:rPr>
          <w:rFonts w:ascii="Arial" w:hAnsi="Arial" w:cs="Arial"/>
          <w:color w:val="1F497D"/>
          <w:sz w:val="22"/>
          <w:szCs w:val="22"/>
        </w:rPr>
        <w:t xml:space="preserve"> reported that NEU faculty are not obligated to move</w:t>
      </w:r>
      <w:r w:rsidR="00AD1D08">
        <w:rPr>
          <w:rFonts w:ascii="Arial" w:hAnsi="Arial" w:cs="Arial"/>
          <w:color w:val="1F497D"/>
          <w:sz w:val="22"/>
          <w:szCs w:val="22"/>
        </w:rPr>
        <w:t xml:space="preserve"> to the new building, but it is an opportunity to being faculty who do similar things together in one space.  It will create a synergy for research together that is currently lacking in the University.</w:t>
      </w:r>
    </w:p>
    <w:p w:rsidR="00310807" w:rsidRDefault="00310807" w:rsidP="0014392C">
      <w:pPr>
        <w:ind w:left="360"/>
        <w:rPr>
          <w:rFonts w:ascii="Arial" w:hAnsi="Arial" w:cs="Arial"/>
          <w:color w:val="1F497D"/>
          <w:sz w:val="22"/>
          <w:szCs w:val="22"/>
        </w:rPr>
      </w:pPr>
    </w:p>
    <w:p w:rsidR="00310807" w:rsidRDefault="00310807" w:rsidP="0014392C">
      <w:pPr>
        <w:ind w:left="360"/>
        <w:rPr>
          <w:rFonts w:ascii="Arial" w:hAnsi="Arial" w:cs="Arial"/>
          <w:color w:val="1F497D"/>
          <w:sz w:val="22"/>
          <w:szCs w:val="22"/>
        </w:rPr>
      </w:pPr>
      <w:r>
        <w:rPr>
          <w:rFonts w:ascii="Arial" w:hAnsi="Arial" w:cs="Arial"/>
          <w:color w:val="1F497D"/>
          <w:sz w:val="22"/>
          <w:szCs w:val="22"/>
        </w:rPr>
        <w:t xml:space="preserve">AJ Robison inquired as to room for Lee Cox.  </w:t>
      </w:r>
      <w:r w:rsidR="00802F6F">
        <w:rPr>
          <w:rFonts w:ascii="Arial" w:hAnsi="Arial" w:cs="Arial"/>
          <w:color w:val="1F497D"/>
          <w:sz w:val="22"/>
          <w:szCs w:val="22"/>
        </w:rPr>
        <w:t xml:space="preserve">Jim </w:t>
      </w:r>
      <w:r>
        <w:rPr>
          <w:rFonts w:ascii="Arial" w:hAnsi="Arial" w:cs="Arial"/>
          <w:color w:val="1F497D"/>
          <w:sz w:val="22"/>
          <w:szCs w:val="22"/>
        </w:rPr>
        <w:t xml:space="preserve">indicated that the new building would not house administrative office space.  The building is a purely research building.  </w:t>
      </w:r>
    </w:p>
    <w:p w:rsidR="00310807" w:rsidRDefault="00310807" w:rsidP="0014392C">
      <w:pPr>
        <w:ind w:left="360"/>
        <w:rPr>
          <w:rFonts w:ascii="Arial" w:hAnsi="Arial" w:cs="Arial"/>
          <w:color w:val="1F497D"/>
          <w:sz w:val="22"/>
          <w:szCs w:val="22"/>
        </w:rPr>
      </w:pPr>
    </w:p>
    <w:p w:rsidR="00310807" w:rsidRDefault="00310807" w:rsidP="0014392C">
      <w:pPr>
        <w:ind w:left="360"/>
        <w:rPr>
          <w:rFonts w:ascii="Arial" w:hAnsi="Arial" w:cs="Arial"/>
          <w:color w:val="1F497D"/>
          <w:sz w:val="22"/>
          <w:szCs w:val="22"/>
        </w:rPr>
      </w:pPr>
      <w:r>
        <w:rPr>
          <w:rFonts w:ascii="Arial" w:hAnsi="Arial" w:cs="Arial"/>
          <w:color w:val="1F497D"/>
          <w:sz w:val="22"/>
          <w:szCs w:val="22"/>
        </w:rPr>
        <w:t xml:space="preserve">Jenny Taylor asked for updates on the science lab teaching building, </w:t>
      </w:r>
      <w:r w:rsidR="00802F6F">
        <w:rPr>
          <w:rFonts w:ascii="Arial" w:hAnsi="Arial" w:cs="Arial"/>
          <w:color w:val="1F497D"/>
          <w:sz w:val="22"/>
          <w:szCs w:val="22"/>
        </w:rPr>
        <w:t xml:space="preserve">Jim </w:t>
      </w:r>
      <w:r>
        <w:rPr>
          <w:rFonts w:ascii="Arial" w:hAnsi="Arial" w:cs="Arial"/>
          <w:color w:val="1F497D"/>
          <w:sz w:val="22"/>
          <w:szCs w:val="22"/>
        </w:rPr>
        <w:t xml:space="preserve">indicated there are no updates at the present time.  </w:t>
      </w:r>
    </w:p>
    <w:p w:rsidR="00310807" w:rsidRDefault="00310807" w:rsidP="0014392C">
      <w:pPr>
        <w:ind w:left="360"/>
        <w:rPr>
          <w:rFonts w:ascii="Arial" w:hAnsi="Arial" w:cs="Arial"/>
          <w:color w:val="1F497D"/>
          <w:sz w:val="22"/>
          <w:szCs w:val="22"/>
        </w:rPr>
      </w:pPr>
    </w:p>
    <w:p w:rsidR="00AD1D08" w:rsidRDefault="00310807" w:rsidP="00AD1D08">
      <w:pPr>
        <w:ind w:left="360"/>
        <w:rPr>
          <w:rFonts w:ascii="Arial" w:hAnsi="Arial" w:cs="Arial"/>
          <w:color w:val="1F497D"/>
          <w:sz w:val="22"/>
          <w:szCs w:val="22"/>
        </w:rPr>
      </w:pPr>
      <w:r>
        <w:rPr>
          <w:rFonts w:ascii="Arial" w:hAnsi="Arial" w:cs="Arial"/>
          <w:color w:val="1F497D"/>
          <w:sz w:val="22"/>
          <w:szCs w:val="22"/>
        </w:rPr>
        <w:t xml:space="preserve">Construction on the new building is slated to begin in May 2017 with completion </w:t>
      </w:r>
      <w:r w:rsidR="00972097">
        <w:rPr>
          <w:rFonts w:ascii="Arial" w:hAnsi="Arial" w:cs="Arial"/>
          <w:color w:val="1F497D"/>
          <w:sz w:val="22"/>
          <w:szCs w:val="22"/>
        </w:rPr>
        <w:t xml:space="preserve">anticipated </w:t>
      </w:r>
      <w:r>
        <w:rPr>
          <w:rFonts w:ascii="Arial" w:hAnsi="Arial" w:cs="Arial"/>
          <w:color w:val="1F497D"/>
          <w:sz w:val="22"/>
          <w:szCs w:val="22"/>
        </w:rPr>
        <w:t xml:space="preserve">Fall Semester 2019.  In an effort to </w:t>
      </w:r>
      <w:r w:rsidR="00AD1D08">
        <w:rPr>
          <w:rFonts w:ascii="Arial" w:hAnsi="Arial" w:cs="Arial"/>
          <w:color w:val="1F497D"/>
          <w:sz w:val="22"/>
          <w:szCs w:val="22"/>
        </w:rPr>
        <w:t xml:space="preserve">be cost effective, the University will be using existing plans from the new building in Grand Rapids.  There can be suggestions for changes, but the changes cannot be structural (i.e. add a wall), however you can merge spaces together, if needed.  You can visit the new building in Grand Rapids to get a feel how the building will flow.  </w:t>
      </w:r>
    </w:p>
    <w:p w:rsidR="00AD1D08" w:rsidRDefault="00AD1D08" w:rsidP="00AD1D08">
      <w:pPr>
        <w:ind w:left="360"/>
        <w:rPr>
          <w:rFonts w:ascii="Arial" w:hAnsi="Arial" w:cs="Arial"/>
          <w:color w:val="1F497D"/>
          <w:sz w:val="22"/>
          <w:szCs w:val="22"/>
        </w:rPr>
      </w:pPr>
    </w:p>
    <w:p w:rsidR="00AD1D08" w:rsidRDefault="00AD1D08" w:rsidP="00AD1D08">
      <w:pPr>
        <w:ind w:left="360"/>
        <w:rPr>
          <w:rFonts w:ascii="Arial" w:hAnsi="Arial" w:cs="Arial"/>
          <w:color w:val="1F497D"/>
          <w:sz w:val="22"/>
          <w:szCs w:val="22"/>
        </w:rPr>
      </w:pPr>
      <w:r>
        <w:rPr>
          <w:rFonts w:ascii="Arial" w:hAnsi="Arial" w:cs="Arial"/>
          <w:color w:val="1F497D"/>
          <w:sz w:val="22"/>
          <w:szCs w:val="22"/>
        </w:rPr>
        <w:t>Jenny asked if this new building will have an auditorium or classrooms</w:t>
      </w:r>
      <w:r w:rsidR="00802F6F">
        <w:rPr>
          <w:rFonts w:ascii="Arial" w:hAnsi="Arial" w:cs="Arial"/>
          <w:color w:val="1F497D"/>
          <w:sz w:val="22"/>
          <w:szCs w:val="22"/>
        </w:rPr>
        <w:t>.  Jim</w:t>
      </w:r>
      <w:r>
        <w:rPr>
          <w:rFonts w:ascii="Arial" w:hAnsi="Arial" w:cs="Arial"/>
          <w:color w:val="1F497D"/>
          <w:sz w:val="22"/>
          <w:szCs w:val="22"/>
        </w:rPr>
        <w:t xml:space="preserve"> indicated </w:t>
      </w:r>
      <w:r w:rsidR="00972097">
        <w:rPr>
          <w:rFonts w:ascii="Arial" w:hAnsi="Arial" w:cs="Arial"/>
          <w:color w:val="1F497D"/>
          <w:sz w:val="22"/>
          <w:szCs w:val="22"/>
        </w:rPr>
        <w:t xml:space="preserve">no classroom or auditorium space, however </w:t>
      </w:r>
      <w:r>
        <w:rPr>
          <w:rFonts w:ascii="Arial" w:hAnsi="Arial" w:cs="Arial"/>
          <w:color w:val="1F497D"/>
          <w:sz w:val="22"/>
          <w:szCs w:val="22"/>
        </w:rPr>
        <w:t xml:space="preserve">there will be meeting rooms, as well as seminar space in the building.  </w:t>
      </w:r>
    </w:p>
    <w:p w:rsidR="00AD1D08" w:rsidRDefault="00AD1D08" w:rsidP="00AD1D08">
      <w:pPr>
        <w:ind w:left="360"/>
        <w:rPr>
          <w:rFonts w:ascii="Arial" w:hAnsi="Arial" w:cs="Arial"/>
          <w:color w:val="1F497D"/>
          <w:sz w:val="22"/>
          <w:szCs w:val="22"/>
        </w:rPr>
      </w:pPr>
    </w:p>
    <w:p w:rsidR="00AD1D08" w:rsidRDefault="00AD1D08" w:rsidP="00AD1D08">
      <w:pPr>
        <w:ind w:left="360"/>
        <w:rPr>
          <w:rFonts w:ascii="Arial" w:hAnsi="Arial" w:cs="Arial"/>
          <w:color w:val="1F497D"/>
          <w:sz w:val="22"/>
          <w:szCs w:val="22"/>
        </w:rPr>
      </w:pPr>
      <w:r>
        <w:rPr>
          <w:rFonts w:ascii="Arial" w:hAnsi="Arial" w:cs="Arial"/>
          <w:color w:val="1F497D"/>
          <w:sz w:val="22"/>
          <w:szCs w:val="22"/>
        </w:rPr>
        <w:t>The long term strategy is to house all the biomedical sciences on the south side of campus.</w:t>
      </w:r>
    </w:p>
    <w:p w:rsidR="00AD1D08" w:rsidRDefault="00AD1D08" w:rsidP="00AD1D08">
      <w:pPr>
        <w:ind w:left="360"/>
        <w:rPr>
          <w:rFonts w:ascii="Arial" w:hAnsi="Arial" w:cs="Arial"/>
          <w:color w:val="1F497D"/>
          <w:sz w:val="22"/>
          <w:szCs w:val="22"/>
        </w:rPr>
      </w:pPr>
    </w:p>
    <w:p w:rsidR="00A037F4" w:rsidRPr="00A037F4" w:rsidRDefault="00190384" w:rsidP="00A037F4">
      <w:pPr>
        <w:pStyle w:val="ListParagraph"/>
        <w:numPr>
          <w:ilvl w:val="0"/>
          <w:numId w:val="1"/>
        </w:numPr>
        <w:ind w:left="360"/>
        <w:rPr>
          <w:rFonts w:ascii="Arial" w:hAnsi="Arial" w:cs="Arial"/>
          <w:b/>
          <w:color w:val="1F497D"/>
          <w:sz w:val="22"/>
          <w:szCs w:val="22"/>
        </w:rPr>
      </w:pPr>
      <w:r w:rsidRPr="00A037F4">
        <w:rPr>
          <w:rFonts w:ascii="Arial" w:hAnsi="Arial" w:cs="Arial"/>
          <w:b/>
          <w:color w:val="1F497D"/>
          <w:sz w:val="22"/>
          <w:szCs w:val="22"/>
        </w:rPr>
        <w:t>Old Business</w:t>
      </w:r>
      <w:r w:rsidR="00A037F4" w:rsidRPr="00A037F4">
        <w:rPr>
          <w:rFonts w:ascii="Arial" w:hAnsi="Arial" w:cs="Arial"/>
          <w:b/>
          <w:color w:val="1F497D"/>
          <w:sz w:val="22"/>
          <w:szCs w:val="22"/>
        </w:rPr>
        <w:t xml:space="preserve"> </w:t>
      </w:r>
    </w:p>
    <w:p w:rsidR="00A037F4" w:rsidRPr="00A037F4" w:rsidRDefault="00A037F4" w:rsidP="00A037F4">
      <w:pPr>
        <w:ind w:left="360"/>
        <w:rPr>
          <w:rFonts w:ascii="Arial" w:hAnsi="Arial" w:cs="Arial"/>
          <w:color w:val="1F497D"/>
          <w:sz w:val="22"/>
          <w:szCs w:val="22"/>
        </w:rPr>
      </w:pPr>
      <w:r w:rsidRPr="00A037F4">
        <w:rPr>
          <w:rFonts w:ascii="Arial" w:hAnsi="Arial" w:cs="Arial"/>
          <w:color w:val="1F497D"/>
          <w:sz w:val="22"/>
          <w:szCs w:val="22"/>
        </w:rPr>
        <w:t xml:space="preserve">Casey Henley reported the Medical Neuroscience graduate certificate was approved by the University last semester.  The certificate program is accepting applications.  To date, there are 2 completed applications, 3 more applications in process, as well as 6 inquiries for information. </w:t>
      </w:r>
    </w:p>
    <w:p w:rsidR="00A037F4" w:rsidRPr="00A037F4" w:rsidRDefault="00A037F4" w:rsidP="00A037F4">
      <w:pPr>
        <w:ind w:left="360"/>
        <w:rPr>
          <w:rFonts w:ascii="Arial" w:hAnsi="Arial" w:cs="Arial"/>
          <w:color w:val="1F497D"/>
          <w:sz w:val="22"/>
          <w:szCs w:val="22"/>
        </w:rPr>
      </w:pPr>
    </w:p>
    <w:p w:rsidR="00A037F4" w:rsidRPr="00A037F4" w:rsidRDefault="00A037F4" w:rsidP="00A037F4">
      <w:pPr>
        <w:ind w:left="360"/>
        <w:rPr>
          <w:rFonts w:ascii="Arial" w:hAnsi="Arial" w:cs="Arial"/>
          <w:color w:val="1F497D"/>
          <w:sz w:val="22"/>
          <w:szCs w:val="22"/>
        </w:rPr>
      </w:pPr>
      <w:r w:rsidRPr="00A037F4">
        <w:rPr>
          <w:rFonts w:ascii="Arial" w:hAnsi="Arial" w:cs="Arial"/>
          <w:color w:val="1F497D"/>
          <w:sz w:val="22"/>
          <w:szCs w:val="22"/>
        </w:rPr>
        <w:t xml:space="preserve">There has been minimal advertising done for the program, however we are getting hits from the places we have advertised.  </w:t>
      </w:r>
    </w:p>
    <w:p w:rsidR="00A037F4" w:rsidRPr="00A037F4" w:rsidRDefault="00A037F4" w:rsidP="00A037F4">
      <w:pPr>
        <w:ind w:left="360"/>
        <w:rPr>
          <w:rFonts w:ascii="Arial" w:hAnsi="Arial" w:cs="Arial"/>
          <w:color w:val="1F497D"/>
          <w:sz w:val="22"/>
          <w:szCs w:val="22"/>
        </w:rPr>
      </w:pPr>
    </w:p>
    <w:p w:rsidR="00A037F4" w:rsidRPr="00A037F4" w:rsidRDefault="00A037F4" w:rsidP="00A037F4">
      <w:pPr>
        <w:ind w:left="360"/>
        <w:rPr>
          <w:rFonts w:ascii="Arial" w:hAnsi="Arial" w:cs="Arial"/>
          <w:color w:val="1F497D"/>
          <w:sz w:val="22"/>
          <w:szCs w:val="22"/>
        </w:rPr>
      </w:pPr>
      <w:r w:rsidRPr="00A037F4">
        <w:rPr>
          <w:rFonts w:ascii="Arial" w:hAnsi="Arial" w:cs="Arial"/>
          <w:color w:val="1F497D"/>
          <w:sz w:val="22"/>
          <w:szCs w:val="22"/>
        </w:rPr>
        <w:t>AJ indicated that he has been advertising the program in his class and was wondering if any students had applied.  There has been one MSU student to inquire about information.</w:t>
      </w:r>
    </w:p>
    <w:p w:rsidR="00A037F4" w:rsidRPr="00A037F4" w:rsidRDefault="00A037F4" w:rsidP="00A037F4">
      <w:pPr>
        <w:ind w:left="360"/>
        <w:rPr>
          <w:rFonts w:ascii="Arial" w:hAnsi="Arial" w:cs="Arial"/>
          <w:color w:val="1F497D"/>
          <w:sz w:val="22"/>
          <w:szCs w:val="22"/>
        </w:rPr>
      </w:pPr>
    </w:p>
    <w:p w:rsidR="00A037F4" w:rsidRPr="00A037F4" w:rsidRDefault="00A037F4" w:rsidP="00A037F4">
      <w:pPr>
        <w:ind w:left="360"/>
        <w:rPr>
          <w:rFonts w:ascii="Arial" w:hAnsi="Arial" w:cs="Arial"/>
          <w:color w:val="1F497D"/>
          <w:sz w:val="22"/>
          <w:szCs w:val="22"/>
        </w:rPr>
      </w:pPr>
      <w:r w:rsidRPr="00A037F4">
        <w:rPr>
          <w:rFonts w:ascii="Arial" w:hAnsi="Arial" w:cs="Arial"/>
          <w:color w:val="1F497D"/>
          <w:sz w:val="22"/>
          <w:szCs w:val="22"/>
        </w:rPr>
        <w:lastRenderedPageBreak/>
        <w:t xml:space="preserve">Casey stated the Neuroscience and the Law graduate certificate is still going through the red tape of the University.  With hopes that by this time next year we will be accepting applications.  </w:t>
      </w:r>
    </w:p>
    <w:p w:rsidR="00190384" w:rsidRDefault="00190384" w:rsidP="00A037F4">
      <w:pPr>
        <w:pStyle w:val="ListParagraph"/>
        <w:ind w:left="360"/>
        <w:rPr>
          <w:rFonts w:ascii="Arial" w:hAnsi="Arial" w:cs="Arial"/>
          <w:color w:val="1F497D"/>
          <w:sz w:val="22"/>
          <w:szCs w:val="22"/>
        </w:rPr>
      </w:pPr>
    </w:p>
    <w:p w:rsidR="00190384" w:rsidRPr="00A037F4" w:rsidRDefault="00190384" w:rsidP="00A037F4">
      <w:pPr>
        <w:pStyle w:val="ListParagraph"/>
        <w:numPr>
          <w:ilvl w:val="0"/>
          <w:numId w:val="1"/>
        </w:numPr>
        <w:ind w:left="270"/>
        <w:rPr>
          <w:rFonts w:ascii="Arial" w:hAnsi="Arial" w:cs="Arial"/>
          <w:b/>
          <w:color w:val="1F497D"/>
          <w:sz w:val="22"/>
          <w:szCs w:val="22"/>
        </w:rPr>
      </w:pPr>
      <w:r w:rsidRPr="00A037F4">
        <w:rPr>
          <w:rFonts w:ascii="Arial" w:hAnsi="Arial" w:cs="Arial"/>
          <w:b/>
          <w:color w:val="1F497D"/>
          <w:sz w:val="22"/>
          <w:szCs w:val="22"/>
        </w:rPr>
        <w:t>New Business</w:t>
      </w:r>
    </w:p>
    <w:p w:rsidR="00A037F4" w:rsidRPr="00A037F4" w:rsidRDefault="00A037F4" w:rsidP="00A037F4">
      <w:pPr>
        <w:ind w:left="360"/>
        <w:rPr>
          <w:rFonts w:ascii="Arial" w:hAnsi="Arial" w:cs="Arial"/>
          <w:color w:val="1F497D"/>
          <w:sz w:val="22"/>
          <w:szCs w:val="22"/>
        </w:rPr>
      </w:pPr>
      <w:r w:rsidRPr="00A037F4">
        <w:rPr>
          <w:rFonts w:ascii="Arial" w:hAnsi="Arial" w:cs="Arial"/>
          <w:color w:val="1F497D"/>
          <w:sz w:val="22"/>
          <w:szCs w:val="22"/>
        </w:rPr>
        <w:t xml:space="preserve">Jenny reported there are 4 lab sections of NEU 311L this semester.  Each lab has 1 TA and 1 lab assistant.  </w:t>
      </w:r>
    </w:p>
    <w:p w:rsidR="00A037F4" w:rsidRPr="00A037F4" w:rsidRDefault="00A037F4" w:rsidP="00A037F4">
      <w:pPr>
        <w:ind w:left="360"/>
        <w:rPr>
          <w:rFonts w:ascii="Arial" w:hAnsi="Arial" w:cs="Arial"/>
          <w:color w:val="1F497D"/>
          <w:sz w:val="22"/>
          <w:szCs w:val="22"/>
        </w:rPr>
      </w:pPr>
    </w:p>
    <w:p w:rsidR="00A037F4" w:rsidRPr="00A037F4" w:rsidRDefault="00A037F4" w:rsidP="00A037F4">
      <w:pPr>
        <w:ind w:left="360"/>
        <w:rPr>
          <w:rFonts w:ascii="Arial" w:hAnsi="Arial" w:cs="Arial"/>
          <w:color w:val="1F497D"/>
          <w:sz w:val="22"/>
          <w:szCs w:val="22"/>
        </w:rPr>
      </w:pPr>
      <w:r w:rsidRPr="00A037F4">
        <w:rPr>
          <w:rFonts w:ascii="Arial" w:hAnsi="Arial" w:cs="Arial"/>
          <w:color w:val="1F497D"/>
          <w:sz w:val="22"/>
          <w:szCs w:val="22"/>
        </w:rPr>
        <w:t>Kanchan Pavangadkar stated there will be 105 NEU students graduating, she is unsure of how many students will declare NEU as their major.  The bulk do not declare until after Spring Break. To assist her with the bulk of advising, she will be training senior NEU undergrad students to assist with peer advising.  Kanchan will conduct a training session for the peer advisors.  The advising will be on courses only with Kanchan being present in the room.  The peer advising program should be for 3 hours a week for 6 weeks.   The peer advising will assist with the number of students being seen at a time, instead of 1 student seen every 2 minutes, depending on the nu</w:t>
      </w:r>
      <w:bookmarkStart w:id="0" w:name="_GoBack"/>
      <w:bookmarkEnd w:id="0"/>
      <w:r w:rsidRPr="00A037F4">
        <w:rPr>
          <w:rFonts w:ascii="Arial" w:hAnsi="Arial" w:cs="Arial"/>
          <w:color w:val="1F497D"/>
          <w:sz w:val="22"/>
          <w:szCs w:val="22"/>
        </w:rPr>
        <w:t xml:space="preserve">mber of peer advisors there can be up to 6 seen at a time.  </w:t>
      </w:r>
    </w:p>
    <w:p w:rsidR="00A037F4" w:rsidRPr="00A037F4" w:rsidRDefault="00A037F4" w:rsidP="00A037F4">
      <w:pPr>
        <w:ind w:left="360"/>
        <w:rPr>
          <w:rFonts w:ascii="Arial" w:hAnsi="Arial" w:cs="Arial"/>
          <w:color w:val="1F497D"/>
          <w:sz w:val="22"/>
          <w:szCs w:val="22"/>
        </w:rPr>
      </w:pPr>
    </w:p>
    <w:p w:rsidR="00A037F4" w:rsidRPr="00A037F4" w:rsidRDefault="00123795" w:rsidP="00A037F4">
      <w:pPr>
        <w:ind w:left="360"/>
        <w:rPr>
          <w:rFonts w:ascii="Arial" w:hAnsi="Arial" w:cs="Arial"/>
          <w:color w:val="1F497D"/>
          <w:sz w:val="22"/>
          <w:szCs w:val="22"/>
        </w:rPr>
      </w:pPr>
      <w:r>
        <w:rPr>
          <w:rFonts w:ascii="Arial" w:hAnsi="Arial" w:cs="Arial"/>
          <w:color w:val="1F497D"/>
          <w:sz w:val="22"/>
          <w:szCs w:val="22"/>
        </w:rPr>
        <w:t xml:space="preserve">In addition to peer advising, </w:t>
      </w:r>
      <w:r w:rsidR="00A037F4" w:rsidRPr="00A037F4">
        <w:rPr>
          <w:rFonts w:ascii="Arial" w:hAnsi="Arial" w:cs="Arial"/>
          <w:color w:val="1F497D"/>
          <w:sz w:val="22"/>
          <w:szCs w:val="22"/>
        </w:rPr>
        <w:t>Kanchan is working on internship funding</w:t>
      </w:r>
      <w:r w:rsidR="002F4B7E">
        <w:rPr>
          <w:rFonts w:ascii="Arial" w:hAnsi="Arial" w:cs="Arial"/>
          <w:color w:val="1F497D"/>
          <w:sz w:val="22"/>
          <w:szCs w:val="22"/>
        </w:rPr>
        <w:t xml:space="preserve"> for the undergraduate students.  She will be sending out an email with a link for Backup Brains internships to the committee to distribute in class.</w:t>
      </w:r>
      <w:r w:rsidR="00A037F4" w:rsidRPr="00A037F4">
        <w:rPr>
          <w:rFonts w:ascii="Arial" w:hAnsi="Arial" w:cs="Arial"/>
          <w:color w:val="1F497D"/>
          <w:sz w:val="22"/>
          <w:szCs w:val="22"/>
        </w:rPr>
        <w:t xml:space="preserve">  </w:t>
      </w:r>
    </w:p>
    <w:p w:rsidR="00A037F4" w:rsidRPr="00A037F4" w:rsidRDefault="00A037F4" w:rsidP="00A037F4">
      <w:pPr>
        <w:ind w:left="360"/>
        <w:rPr>
          <w:rFonts w:ascii="Arial" w:hAnsi="Arial" w:cs="Arial"/>
          <w:color w:val="1F497D"/>
          <w:sz w:val="22"/>
          <w:szCs w:val="22"/>
        </w:rPr>
      </w:pPr>
      <w:r w:rsidRPr="00A037F4">
        <w:rPr>
          <w:rFonts w:ascii="Arial" w:hAnsi="Arial" w:cs="Arial"/>
          <w:color w:val="1F497D"/>
          <w:sz w:val="22"/>
          <w:szCs w:val="22"/>
        </w:rPr>
        <w:t>‘</w:t>
      </w:r>
    </w:p>
    <w:p w:rsidR="00190384" w:rsidRDefault="00190384" w:rsidP="00190384">
      <w:pPr>
        <w:pStyle w:val="ListParagraph"/>
        <w:rPr>
          <w:rFonts w:ascii="Arial" w:hAnsi="Arial" w:cs="Arial"/>
          <w:color w:val="1F497D"/>
          <w:sz w:val="22"/>
          <w:szCs w:val="22"/>
        </w:rPr>
      </w:pPr>
    </w:p>
    <w:p w:rsidR="00190384" w:rsidRDefault="00190384">
      <w:r>
        <w:t>Minutes were respectfully submitted by Julie Delgado</w:t>
      </w:r>
      <w:r w:rsidR="00AD1D08">
        <w:t xml:space="preserve"> on February 22, 2017</w:t>
      </w:r>
    </w:p>
    <w:p w:rsidR="00190384" w:rsidRDefault="00190384"/>
    <w:sectPr w:rsidR="00190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A404D"/>
    <w:multiLevelType w:val="hybridMultilevel"/>
    <w:tmpl w:val="3CE6D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F321C4"/>
    <w:multiLevelType w:val="hybridMultilevel"/>
    <w:tmpl w:val="A3BAC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84"/>
    <w:rsid w:val="00123795"/>
    <w:rsid w:val="0014392C"/>
    <w:rsid w:val="00190384"/>
    <w:rsid w:val="002F4B7E"/>
    <w:rsid w:val="00310807"/>
    <w:rsid w:val="00802F6F"/>
    <w:rsid w:val="0094119E"/>
    <w:rsid w:val="00972097"/>
    <w:rsid w:val="00A037F4"/>
    <w:rsid w:val="00A95B1E"/>
    <w:rsid w:val="00AD1D08"/>
    <w:rsid w:val="00B36DAA"/>
    <w:rsid w:val="00DA62D8"/>
    <w:rsid w:val="00EE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6E7B2-A475-4019-8C20-D44B9448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38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3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97960">
      <w:bodyDiv w:val="1"/>
      <w:marLeft w:val="0"/>
      <w:marRight w:val="0"/>
      <w:marTop w:val="0"/>
      <w:marBottom w:val="0"/>
      <w:divBdr>
        <w:top w:val="none" w:sz="0" w:space="0" w:color="auto"/>
        <w:left w:val="none" w:sz="0" w:space="0" w:color="auto"/>
        <w:bottom w:val="none" w:sz="0" w:space="0" w:color="auto"/>
        <w:right w:val="none" w:sz="0" w:space="0" w:color="auto"/>
      </w:divBdr>
    </w:div>
    <w:div w:id="171750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Delgado, Frances</dc:creator>
  <cp:keywords/>
  <dc:description/>
  <cp:lastModifiedBy>Delgado, Frances</cp:lastModifiedBy>
  <cp:revision>4</cp:revision>
  <dcterms:created xsi:type="dcterms:W3CDTF">2017-02-22T15:01:00Z</dcterms:created>
  <dcterms:modified xsi:type="dcterms:W3CDTF">2017-02-22T16:30:00Z</dcterms:modified>
</cp:coreProperties>
</file>